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7B24DC59" w14:textId="1FD759EF" w:rsidR="0083151C" w:rsidRDefault="00A311F5" w:rsidP="004D64CB">
      <w:pPr>
        <w:spacing w:after="0" w:line="240" w:lineRule="auto"/>
        <w:jc w:val="center"/>
        <w:rPr>
          <w:rFonts w:ascii="Times New Roman" w:hAnsi="Times New Roman"/>
          <w:b/>
          <w:bCs/>
          <w:sz w:val="24"/>
          <w:szCs w:val="24"/>
        </w:rPr>
      </w:pPr>
      <w:r>
        <w:rPr>
          <w:rFonts w:ascii="Times New Roman" w:hAnsi="Times New Roman"/>
          <w:b/>
          <w:bCs/>
          <w:sz w:val="24"/>
          <w:szCs w:val="24"/>
        </w:rPr>
        <w:t>WRITTEN SUMMARY OF</w:t>
      </w:r>
    </w:p>
    <w:p w14:paraId="63A01872" w14:textId="4A48D58F" w:rsidR="0083151C" w:rsidRDefault="006D7450" w:rsidP="004D64CB">
      <w:pPr>
        <w:spacing w:after="0" w:line="240" w:lineRule="auto"/>
        <w:jc w:val="center"/>
        <w:rPr>
          <w:rFonts w:ascii="Times New Roman" w:hAnsi="Times New Roman"/>
          <w:b/>
          <w:bCs/>
          <w:sz w:val="24"/>
          <w:szCs w:val="24"/>
        </w:rPr>
      </w:pPr>
      <w:r>
        <w:rPr>
          <w:rFonts w:ascii="Times New Roman" w:hAnsi="Times New Roman"/>
          <w:b/>
          <w:bCs/>
          <w:sz w:val="24"/>
          <w:szCs w:val="24"/>
        </w:rPr>
        <w:t>THE</w:t>
      </w:r>
      <w:r w:rsidR="00A311F5">
        <w:rPr>
          <w:rFonts w:ascii="Times New Roman" w:hAnsi="Times New Roman"/>
          <w:b/>
          <w:bCs/>
          <w:sz w:val="24"/>
          <w:szCs w:val="24"/>
        </w:rPr>
        <w:t xml:space="preserve"> MEETING OF THE </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24DA1E0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D931A3">
        <w:rPr>
          <w:rFonts w:ascii="Times New Roman" w:hAnsi="Times New Roman"/>
          <w:sz w:val="24"/>
          <w:szCs w:val="24"/>
        </w:rPr>
        <w:t>October 27</w:t>
      </w:r>
      <w:r>
        <w:rPr>
          <w:rFonts w:ascii="Times New Roman" w:hAnsi="Times New Roman"/>
          <w:sz w:val="24"/>
          <w:szCs w:val="24"/>
        </w:rPr>
        <w:t>, 2023</w:t>
      </w:r>
    </w:p>
    <w:p w14:paraId="75FDD162" w14:textId="3AD8E485"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D931A3">
        <w:rPr>
          <w:rFonts w:ascii="Times New Roman" w:hAnsi="Times New Roman"/>
          <w:sz w:val="24"/>
          <w:szCs w:val="24"/>
        </w:rPr>
        <w:t>9</w:t>
      </w:r>
      <w:r>
        <w:rPr>
          <w:rFonts w:ascii="Times New Roman" w:hAnsi="Times New Roman"/>
          <w:sz w:val="24"/>
          <w:szCs w:val="24"/>
        </w:rPr>
        <w:t xml:space="preserve">:00 </w:t>
      </w:r>
      <w:r w:rsidR="00D931A3">
        <w:rPr>
          <w:rFonts w:ascii="Times New Roman" w:hAnsi="Times New Roman"/>
          <w:sz w:val="24"/>
          <w:szCs w:val="24"/>
        </w:rPr>
        <w:t>a</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76175AF7"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425 Queen Street, Honolulu, HI 96813; 2</w:t>
      </w:r>
      <w:r w:rsidRPr="00A736C2">
        <w:rPr>
          <w:rFonts w:ascii="Times New Roman" w:hAnsi="Times New Roman"/>
          <w:sz w:val="24"/>
          <w:szCs w:val="24"/>
          <w:vertAlign w:val="superscript"/>
        </w:rPr>
        <w:t>nd</w:t>
      </w:r>
      <w:r w:rsidRPr="00A736C2">
        <w:rPr>
          <w:rFonts w:ascii="Times New Roman" w:hAnsi="Times New Roman"/>
          <w:sz w:val="24"/>
          <w:szCs w:val="24"/>
        </w:rPr>
        <w:t xml:space="preserve"> Floor &amp;</w:t>
      </w:r>
    </w:p>
    <w:p w14:paraId="3A8D2094" w14:textId="2A47883F" w:rsidR="0083151C" w:rsidRDefault="0083151C" w:rsidP="00A311F5">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Online via Zoom</w:t>
      </w:r>
    </w:p>
    <w:p w14:paraId="7928635D" w14:textId="77777777" w:rsidR="0083151C" w:rsidRDefault="0083151C" w:rsidP="0083151C">
      <w:pPr>
        <w:spacing w:after="0" w:line="240" w:lineRule="auto"/>
        <w:ind w:left="2880" w:firstLine="720"/>
        <w:rPr>
          <w:rFonts w:ascii="Times New Roman" w:hAnsi="Times New Roman"/>
          <w:sz w:val="24"/>
          <w:szCs w:val="24"/>
        </w:rPr>
      </w:pPr>
    </w:p>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Pr="00A311F5" w:rsidRDefault="00EE6B14" w:rsidP="00EE6B14">
      <w:pPr>
        <w:pStyle w:val="ListParagraph"/>
        <w:numPr>
          <w:ilvl w:val="1"/>
          <w:numId w:val="1"/>
        </w:numPr>
        <w:spacing w:after="0" w:line="240" w:lineRule="auto"/>
        <w:rPr>
          <w:rFonts w:ascii="Times New Roman" w:hAnsi="Times New Roman"/>
          <w:b/>
          <w:bCs/>
          <w:sz w:val="24"/>
          <w:szCs w:val="24"/>
        </w:rPr>
      </w:pPr>
      <w:r w:rsidRPr="00A311F5">
        <w:rPr>
          <w:rFonts w:ascii="Times New Roman" w:hAnsi="Times New Roman"/>
          <w:b/>
          <w:bCs/>
          <w:sz w:val="24"/>
          <w:szCs w:val="24"/>
        </w:rPr>
        <w:t xml:space="preserve">Roll </w:t>
      </w:r>
      <w:r w:rsidR="00E557D0" w:rsidRPr="00A311F5">
        <w:rPr>
          <w:rFonts w:ascii="Times New Roman" w:hAnsi="Times New Roman"/>
          <w:b/>
          <w:bCs/>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486F488F" w14:textId="7EC8AD95" w:rsidR="00A311F5" w:rsidRDefault="00A311F5" w:rsidP="00A311F5">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 xml:space="preserve">00:00:00 – </w:t>
      </w:r>
      <w:r w:rsidR="000214BF">
        <w:rPr>
          <w:rFonts w:ascii="Times New Roman" w:hAnsi="Times New Roman"/>
          <w:b/>
          <w:bCs/>
          <w:i/>
          <w:iCs/>
          <w:sz w:val="24"/>
          <w:szCs w:val="24"/>
        </w:rPr>
        <w:t>00:01:34</w:t>
      </w:r>
    </w:p>
    <w:p w14:paraId="194D2125" w14:textId="77777777" w:rsidR="00A311F5" w:rsidRDefault="00A311F5" w:rsidP="00A311F5">
      <w:pPr>
        <w:pStyle w:val="ListParagraph"/>
        <w:spacing w:after="0" w:line="240" w:lineRule="auto"/>
        <w:rPr>
          <w:rFonts w:ascii="Times New Roman" w:hAnsi="Times New Roman"/>
          <w:b/>
          <w:bCs/>
          <w:i/>
          <w:iCs/>
          <w:sz w:val="24"/>
          <w:szCs w:val="24"/>
        </w:rPr>
      </w:pPr>
    </w:p>
    <w:p w14:paraId="75145C0E"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Chair Chun calls the meeting to order at 9:10 a.m.</w:t>
      </w:r>
    </w:p>
    <w:p w14:paraId="440492B8" w14:textId="77777777" w:rsidR="00A311F5" w:rsidRDefault="00A311F5" w:rsidP="00A311F5">
      <w:pPr>
        <w:pStyle w:val="ListParagraph"/>
        <w:spacing w:after="0" w:line="240" w:lineRule="auto"/>
        <w:rPr>
          <w:rFonts w:ascii="Times New Roman" w:hAnsi="Times New Roman"/>
          <w:i/>
          <w:iCs/>
          <w:sz w:val="24"/>
          <w:szCs w:val="24"/>
        </w:rPr>
      </w:pPr>
    </w:p>
    <w:p w14:paraId="32AC84D8"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The following members are present and constitute a quorum:</w:t>
      </w:r>
    </w:p>
    <w:p w14:paraId="50ACE7AD" w14:textId="77777777" w:rsidR="00A311F5" w:rsidRDefault="00A311F5" w:rsidP="00A311F5">
      <w:pPr>
        <w:pStyle w:val="ListParagraph"/>
        <w:spacing w:after="0" w:line="240" w:lineRule="auto"/>
        <w:rPr>
          <w:rFonts w:ascii="Times New Roman" w:hAnsi="Times New Roman"/>
          <w:i/>
          <w:iCs/>
          <w:sz w:val="24"/>
          <w:szCs w:val="24"/>
        </w:rPr>
      </w:pPr>
    </w:p>
    <w:p w14:paraId="6892D78C"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1. Lauren Chun (in person)</w:t>
      </w:r>
    </w:p>
    <w:p w14:paraId="722D2200"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2. Laurel Johnston (via Zoom)</w:t>
      </w:r>
    </w:p>
    <w:p w14:paraId="6B825A45"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3. Mark Nugent (via Zoom)</w:t>
      </w:r>
    </w:p>
    <w:p w14:paraId="33D9A15A"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4. Geraldine Hasegawa (via Zoom)</w:t>
      </w:r>
    </w:p>
    <w:p w14:paraId="617D5F9A"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5. Carol Lockwood (via Zoom)</w:t>
      </w:r>
    </w:p>
    <w:p w14:paraId="13549ED1" w14:textId="77777777" w:rsidR="00A311F5"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6. Deirdre Marie-Iha (via Zoom)</w:t>
      </w:r>
    </w:p>
    <w:p w14:paraId="69ACACF5" w14:textId="77777777" w:rsidR="000214BF" w:rsidRDefault="00A311F5"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7. </w:t>
      </w:r>
      <w:r w:rsidR="000214BF">
        <w:rPr>
          <w:rFonts w:ascii="Times New Roman" w:hAnsi="Times New Roman"/>
          <w:i/>
          <w:iCs/>
          <w:sz w:val="24"/>
          <w:szCs w:val="24"/>
        </w:rPr>
        <w:t>Dr. John Frattarelli (via Zoom)</w:t>
      </w:r>
    </w:p>
    <w:p w14:paraId="726E84DC" w14:textId="77777777" w:rsidR="000214BF" w:rsidRDefault="000214BF" w:rsidP="00A311F5">
      <w:pPr>
        <w:pStyle w:val="ListParagraph"/>
        <w:spacing w:after="0" w:line="240" w:lineRule="auto"/>
        <w:rPr>
          <w:rFonts w:ascii="Times New Roman" w:hAnsi="Times New Roman"/>
          <w:i/>
          <w:iCs/>
          <w:sz w:val="24"/>
          <w:szCs w:val="24"/>
        </w:rPr>
      </w:pPr>
      <w:r>
        <w:rPr>
          <w:rFonts w:ascii="Times New Roman" w:hAnsi="Times New Roman"/>
          <w:i/>
          <w:iCs/>
          <w:sz w:val="24"/>
          <w:szCs w:val="24"/>
        </w:rPr>
        <w:t>8. Lorrin Kim (via Zoom)</w:t>
      </w:r>
    </w:p>
    <w:p w14:paraId="35A3E947" w14:textId="77777777" w:rsidR="000214BF" w:rsidRDefault="000214BF" w:rsidP="00A311F5">
      <w:pPr>
        <w:pStyle w:val="ListParagraph"/>
        <w:spacing w:after="0" w:line="240" w:lineRule="auto"/>
        <w:rPr>
          <w:rFonts w:ascii="Times New Roman" w:hAnsi="Times New Roman"/>
          <w:i/>
          <w:iCs/>
          <w:sz w:val="24"/>
          <w:szCs w:val="24"/>
        </w:rPr>
      </w:pPr>
    </w:p>
    <w:p w14:paraId="2EBCF836" w14:textId="77777777" w:rsidR="000214BF" w:rsidRPr="001E2392" w:rsidRDefault="000214BF" w:rsidP="000214BF">
      <w:pPr>
        <w:spacing w:after="0" w:line="240" w:lineRule="auto"/>
        <w:ind w:left="720"/>
        <w:rPr>
          <w:rFonts w:ascii="Times New Roman" w:hAnsi="Times New Roman"/>
          <w:i/>
          <w:iCs/>
          <w:sz w:val="24"/>
          <w:szCs w:val="24"/>
        </w:rPr>
      </w:pPr>
      <w:r>
        <w:rPr>
          <w:rFonts w:ascii="Times New Roman" w:hAnsi="Times New Roman"/>
          <w:i/>
          <w:iCs/>
          <w:sz w:val="24"/>
          <w:szCs w:val="24"/>
        </w:rPr>
        <w:t>None of the members appearing via Zoom have a need to make the disclosure required by HRS § 92-3.7(a).</w:t>
      </w:r>
    </w:p>
    <w:p w14:paraId="5061B670" w14:textId="14EBD054" w:rsidR="00857E2D" w:rsidRPr="00857E2D" w:rsidRDefault="00EE6B14" w:rsidP="00A311F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
    <w:p w14:paraId="009DFB64" w14:textId="3A33DB3D" w:rsidR="00D67A95" w:rsidRPr="00857E2D" w:rsidRDefault="00857E2D" w:rsidP="00D67A95">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Action Items</w:t>
      </w:r>
    </w:p>
    <w:p w14:paraId="6F338C76" w14:textId="77777777" w:rsidR="00857E2D" w:rsidRPr="00D67A95" w:rsidRDefault="00857E2D" w:rsidP="00D67A95">
      <w:pPr>
        <w:pStyle w:val="ListParagraph"/>
        <w:rPr>
          <w:rFonts w:ascii="Times New Roman" w:hAnsi="Times New Roman"/>
          <w:sz w:val="24"/>
          <w:szCs w:val="24"/>
        </w:rPr>
      </w:pPr>
    </w:p>
    <w:p w14:paraId="6947ED1C" w14:textId="6FD9EE6D" w:rsidR="002A4CCE" w:rsidRPr="000214BF" w:rsidRDefault="00D931A3" w:rsidP="00293398">
      <w:pPr>
        <w:pStyle w:val="ListParagraph"/>
        <w:numPr>
          <w:ilvl w:val="1"/>
          <w:numId w:val="1"/>
        </w:numPr>
        <w:spacing w:after="0" w:line="240" w:lineRule="auto"/>
        <w:rPr>
          <w:rFonts w:ascii="Times New Roman" w:hAnsi="Times New Roman"/>
          <w:b/>
          <w:bCs/>
          <w:sz w:val="24"/>
          <w:szCs w:val="24"/>
        </w:rPr>
      </w:pPr>
      <w:r w:rsidRPr="000214BF">
        <w:rPr>
          <w:rFonts w:ascii="Times New Roman" w:hAnsi="Times New Roman"/>
          <w:b/>
          <w:bCs/>
          <w:sz w:val="24"/>
          <w:szCs w:val="24"/>
        </w:rPr>
        <w:lastRenderedPageBreak/>
        <w:t>Delegation of authority to the Chairperson to submit an interim report to the legislature in accordance with Act 156 of 2023, §1</w:t>
      </w:r>
      <w:r w:rsidR="000214BF">
        <w:rPr>
          <w:rFonts w:ascii="Times New Roman" w:hAnsi="Times New Roman"/>
          <w:b/>
          <w:bCs/>
          <w:sz w:val="24"/>
          <w:szCs w:val="24"/>
        </w:rPr>
        <w:t>(c)</w:t>
      </w:r>
      <w:r w:rsidRPr="000214BF">
        <w:rPr>
          <w:rFonts w:ascii="Times New Roman" w:hAnsi="Times New Roman"/>
          <w:b/>
          <w:bCs/>
          <w:sz w:val="24"/>
          <w:szCs w:val="24"/>
        </w:rPr>
        <w:t>(1).</w:t>
      </w:r>
    </w:p>
    <w:p w14:paraId="1D242788" w14:textId="77777777" w:rsidR="002A4CCE" w:rsidRDefault="002A4CCE" w:rsidP="002A4CCE">
      <w:pPr>
        <w:pStyle w:val="ListParagraph"/>
        <w:rPr>
          <w:rFonts w:ascii="Times New Roman" w:hAnsi="Times New Roman"/>
          <w:b/>
          <w:bCs/>
          <w:sz w:val="24"/>
          <w:szCs w:val="24"/>
        </w:rPr>
      </w:pPr>
    </w:p>
    <w:p w14:paraId="7C14832C" w14:textId="29530612" w:rsidR="000214BF" w:rsidRDefault="000214BF" w:rsidP="002A4CCE">
      <w:pPr>
        <w:pStyle w:val="ListParagraph"/>
        <w:rPr>
          <w:rFonts w:ascii="Times New Roman" w:hAnsi="Times New Roman"/>
          <w:b/>
          <w:bCs/>
          <w:i/>
          <w:iCs/>
          <w:sz w:val="24"/>
          <w:szCs w:val="24"/>
        </w:rPr>
      </w:pPr>
      <w:r>
        <w:rPr>
          <w:rFonts w:ascii="Times New Roman" w:hAnsi="Times New Roman"/>
          <w:b/>
          <w:bCs/>
          <w:i/>
          <w:iCs/>
          <w:sz w:val="24"/>
          <w:szCs w:val="24"/>
        </w:rPr>
        <w:t xml:space="preserve">00:01:34 – </w:t>
      </w:r>
      <w:r w:rsidR="0020795A">
        <w:rPr>
          <w:rFonts w:ascii="Times New Roman" w:hAnsi="Times New Roman"/>
          <w:b/>
          <w:bCs/>
          <w:i/>
          <w:iCs/>
          <w:sz w:val="24"/>
          <w:szCs w:val="24"/>
        </w:rPr>
        <w:t>00:07:13</w:t>
      </w:r>
    </w:p>
    <w:p w14:paraId="572B5B99" w14:textId="77777777" w:rsidR="000214BF" w:rsidRDefault="000214BF" w:rsidP="002A4CCE">
      <w:pPr>
        <w:pStyle w:val="ListParagraph"/>
        <w:rPr>
          <w:rFonts w:ascii="Times New Roman" w:hAnsi="Times New Roman"/>
          <w:i/>
          <w:iCs/>
          <w:sz w:val="24"/>
          <w:szCs w:val="24"/>
        </w:rPr>
      </w:pPr>
    </w:p>
    <w:p w14:paraId="645BC54B" w14:textId="49F72660" w:rsidR="000214BF" w:rsidRDefault="000214BF" w:rsidP="002A4CCE">
      <w:pPr>
        <w:pStyle w:val="ListParagraph"/>
        <w:rPr>
          <w:rFonts w:ascii="Times New Roman" w:hAnsi="Times New Roman"/>
          <w:b/>
          <w:bCs/>
          <w:i/>
          <w:iCs/>
          <w:sz w:val="24"/>
          <w:szCs w:val="24"/>
        </w:rPr>
      </w:pPr>
      <w:r>
        <w:rPr>
          <w:rFonts w:ascii="Times New Roman" w:hAnsi="Times New Roman"/>
          <w:b/>
          <w:bCs/>
          <w:i/>
          <w:iCs/>
          <w:sz w:val="24"/>
          <w:szCs w:val="24"/>
        </w:rPr>
        <w:t xml:space="preserve">00:02:13 – Jeff Esmond appears via </w:t>
      </w:r>
      <w:proofErr w:type="gramStart"/>
      <w:r>
        <w:rPr>
          <w:rFonts w:ascii="Times New Roman" w:hAnsi="Times New Roman"/>
          <w:b/>
          <w:bCs/>
          <w:i/>
          <w:iCs/>
          <w:sz w:val="24"/>
          <w:szCs w:val="24"/>
        </w:rPr>
        <w:t>Zoom</w:t>
      </w:r>
      <w:proofErr w:type="gramEnd"/>
    </w:p>
    <w:p w14:paraId="643512F6" w14:textId="77777777" w:rsidR="000214BF" w:rsidRDefault="000214BF" w:rsidP="002A4CCE">
      <w:pPr>
        <w:pStyle w:val="ListParagraph"/>
        <w:rPr>
          <w:rFonts w:ascii="Times New Roman" w:hAnsi="Times New Roman"/>
          <w:b/>
          <w:bCs/>
          <w:i/>
          <w:iCs/>
          <w:sz w:val="24"/>
          <w:szCs w:val="24"/>
        </w:rPr>
      </w:pPr>
    </w:p>
    <w:p w14:paraId="27715DDC" w14:textId="2A1928C6" w:rsidR="000214BF" w:rsidRDefault="000214BF" w:rsidP="002A4CCE">
      <w:pPr>
        <w:pStyle w:val="ListParagraph"/>
        <w:rPr>
          <w:rFonts w:ascii="Times New Roman" w:hAnsi="Times New Roman"/>
          <w:i/>
          <w:iCs/>
          <w:sz w:val="24"/>
          <w:szCs w:val="24"/>
        </w:rPr>
      </w:pPr>
      <w:r>
        <w:rPr>
          <w:rFonts w:ascii="Times New Roman" w:hAnsi="Times New Roman"/>
          <w:i/>
          <w:iCs/>
          <w:sz w:val="24"/>
          <w:szCs w:val="24"/>
        </w:rPr>
        <w:t xml:space="preserve">Chair Chun requests a delegation of authority from the Task Force to submit the interim report required by Act 156 on their behalf.  The report will let </w:t>
      </w:r>
      <w:proofErr w:type="gramStart"/>
      <w:r>
        <w:rPr>
          <w:rFonts w:ascii="Times New Roman" w:hAnsi="Times New Roman"/>
          <w:i/>
          <w:iCs/>
          <w:sz w:val="24"/>
          <w:szCs w:val="24"/>
        </w:rPr>
        <w:t>legislature</w:t>
      </w:r>
      <w:proofErr w:type="gramEnd"/>
      <w:r>
        <w:rPr>
          <w:rFonts w:ascii="Times New Roman" w:hAnsi="Times New Roman"/>
          <w:i/>
          <w:iCs/>
          <w:sz w:val="24"/>
          <w:szCs w:val="24"/>
        </w:rPr>
        <w:t xml:space="preserve"> know who has been appointed, that PIGs have been formed, the topics being investigated, and that we are working off a draft bill prepared by Judge Hall.</w:t>
      </w:r>
    </w:p>
    <w:p w14:paraId="3C78CBBB" w14:textId="77777777" w:rsidR="000214BF" w:rsidRDefault="000214BF" w:rsidP="002A4CCE">
      <w:pPr>
        <w:pStyle w:val="ListParagraph"/>
        <w:rPr>
          <w:rFonts w:ascii="Times New Roman" w:hAnsi="Times New Roman"/>
          <w:i/>
          <w:iCs/>
          <w:sz w:val="24"/>
          <w:szCs w:val="24"/>
        </w:rPr>
      </w:pPr>
    </w:p>
    <w:p w14:paraId="24644B2D" w14:textId="694A27A2" w:rsidR="000214BF" w:rsidRDefault="000214BF" w:rsidP="002A4CCE">
      <w:pPr>
        <w:pStyle w:val="ListParagraph"/>
        <w:rPr>
          <w:rFonts w:ascii="Times New Roman" w:hAnsi="Times New Roman"/>
          <w:i/>
          <w:iCs/>
          <w:sz w:val="24"/>
          <w:szCs w:val="24"/>
        </w:rPr>
      </w:pPr>
      <w:r>
        <w:rPr>
          <w:rFonts w:ascii="Times New Roman" w:hAnsi="Times New Roman"/>
          <w:i/>
          <w:iCs/>
          <w:sz w:val="24"/>
          <w:szCs w:val="24"/>
        </w:rPr>
        <w:t xml:space="preserve">Deidre Marie-Iha </w:t>
      </w:r>
      <w:proofErr w:type="gramStart"/>
      <w:r>
        <w:rPr>
          <w:rFonts w:ascii="Times New Roman" w:hAnsi="Times New Roman"/>
          <w:i/>
          <w:iCs/>
          <w:sz w:val="24"/>
          <w:szCs w:val="24"/>
        </w:rPr>
        <w:t>recommended against</w:t>
      </w:r>
      <w:proofErr w:type="gramEnd"/>
      <w:r>
        <w:rPr>
          <w:rFonts w:ascii="Times New Roman" w:hAnsi="Times New Roman"/>
          <w:i/>
          <w:iCs/>
          <w:sz w:val="24"/>
          <w:szCs w:val="24"/>
        </w:rPr>
        <w:t xml:space="preserve"> attaching the draft bill so that it is not misunderstood as being indicative of a recommendation.  It will be okay to reference the bill.  Geraldine Hasegawa agreed.  Chair Chun agreed that she will not attach the working draft.  Lorrin Kim agreed and offered that we can state that the draft is under review.</w:t>
      </w:r>
    </w:p>
    <w:p w14:paraId="24F9D4B0" w14:textId="77777777" w:rsidR="000214BF" w:rsidRDefault="000214BF" w:rsidP="002A4CCE">
      <w:pPr>
        <w:pStyle w:val="ListParagraph"/>
        <w:rPr>
          <w:rFonts w:ascii="Times New Roman" w:hAnsi="Times New Roman"/>
          <w:i/>
          <w:iCs/>
          <w:sz w:val="24"/>
          <w:szCs w:val="24"/>
        </w:rPr>
      </w:pPr>
    </w:p>
    <w:p w14:paraId="6B75A78C" w14:textId="2DD15490" w:rsidR="000214BF" w:rsidRDefault="000214BF" w:rsidP="002A4CCE">
      <w:pPr>
        <w:pStyle w:val="ListParagraph"/>
        <w:rPr>
          <w:rFonts w:ascii="Times New Roman" w:hAnsi="Times New Roman"/>
          <w:i/>
          <w:iCs/>
          <w:sz w:val="24"/>
          <w:szCs w:val="24"/>
        </w:rPr>
      </w:pPr>
      <w:r>
        <w:rPr>
          <w:rFonts w:ascii="Times New Roman" w:hAnsi="Times New Roman"/>
          <w:i/>
          <w:iCs/>
          <w:sz w:val="24"/>
          <w:szCs w:val="24"/>
        </w:rPr>
        <w:t>No public testimony was offered.</w:t>
      </w:r>
    </w:p>
    <w:p w14:paraId="3FD7FB6A" w14:textId="77777777" w:rsidR="000214BF" w:rsidRDefault="000214BF" w:rsidP="002A4CCE">
      <w:pPr>
        <w:pStyle w:val="ListParagraph"/>
        <w:rPr>
          <w:rFonts w:ascii="Times New Roman" w:hAnsi="Times New Roman"/>
          <w:i/>
          <w:iCs/>
          <w:sz w:val="24"/>
          <w:szCs w:val="24"/>
        </w:rPr>
      </w:pPr>
    </w:p>
    <w:p w14:paraId="11869052" w14:textId="6309E2C4" w:rsidR="000214BF" w:rsidRDefault="000214BF" w:rsidP="002A4CCE">
      <w:pPr>
        <w:pStyle w:val="ListParagraph"/>
        <w:rPr>
          <w:rFonts w:ascii="Times New Roman" w:hAnsi="Times New Roman"/>
          <w:b/>
          <w:bCs/>
          <w:i/>
          <w:iCs/>
          <w:sz w:val="24"/>
          <w:szCs w:val="24"/>
        </w:rPr>
      </w:pPr>
      <w:r>
        <w:rPr>
          <w:rFonts w:ascii="Times New Roman" w:hAnsi="Times New Roman"/>
          <w:b/>
          <w:bCs/>
          <w:i/>
          <w:iCs/>
          <w:sz w:val="24"/>
          <w:szCs w:val="24"/>
        </w:rPr>
        <w:t>00:06:34 – Motion to delegate authority to Chairperson as requested (</w:t>
      </w:r>
      <w:r w:rsidR="0020795A">
        <w:rPr>
          <w:rFonts w:ascii="Times New Roman" w:hAnsi="Times New Roman"/>
          <w:b/>
          <w:bCs/>
          <w:i/>
          <w:iCs/>
          <w:sz w:val="24"/>
          <w:szCs w:val="24"/>
        </w:rPr>
        <w:t>Lockwood/Kim)</w:t>
      </w:r>
    </w:p>
    <w:p w14:paraId="6FDB6097" w14:textId="77777777" w:rsidR="0020795A" w:rsidRDefault="0020795A" w:rsidP="002A4CCE">
      <w:pPr>
        <w:pStyle w:val="ListParagraph"/>
        <w:rPr>
          <w:rFonts w:ascii="Times New Roman" w:hAnsi="Times New Roman"/>
          <w:b/>
          <w:bCs/>
          <w:i/>
          <w:iCs/>
          <w:sz w:val="24"/>
          <w:szCs w:val="24"/>
        </w:rPr>
      </w:pPr>
    </w:p>
    <w:p w14:paraId="26B7D438" w14:textId="649AD473" w:rsidR="0020795A" w:rsidRPr="000214BF" w:rsidRDefault="0020795A" w:rsidP="002A4CCE">
      <w:pPr>
        <w:pStyle w:val="ListParagraph"/>
        <w:rPr>
          <w:rFonts w:ascii="Times New Roman" w:hAnsi="Times New Roman"/>
          <w:b/>
          <w:bCs/>
          <w:i/>
          <w:iCs/>
          <w:sz w:val="24"/>
          <w:szCs w:val="24"/>
        </w:rPr>
      </w:pPr>
      <w:r>
        <w:rPr>
          <w:rFonts w:ascii="Times New Roman" w:hAnsi="Times New Roman"/>
          <w:b/>
          <w:bCs/>
          <w:i/>
          <w:iCs/>
          <w:sz w:val="24"/>
          <w:szCs w:val="24"/>
        </w:rPr>
        <w:t>Motion approved (Chun, Johnston, Nugent, Hasegawa, Lockwood, Marie-Iha, Frattarelli, Kim)</w:t>
      </w:r>
    </w:p>
    <w:p w14:paraId="56F9C6B6" w14:textId="77777777" w:rsidR="000214BF" w:rsidRPr="002A4CCE" w:rsidRDefault="000214BF" w:rsidP="002A4CCE">
      <w:pPr>
        <w:pStyle w:val="ListParagraph"/>
        <w:rPr>
          <w:rFonts w:ascii="Times New Roman" w:hAnsi="Times New Roman"/>
          <w:b/>
          <w:bCs/>
          <w:sz w:val="24"/>
          <w:szCs w:val="24"/>
        </w:rPr>
      </w:pPr>
    </w:p>
    <w:p w14:paraId="7DE77572" w14:textId="243A4C11" w:rsidR="00D931A3" w:rsidRDefault="00D931A3" w:rsidP="00D931A3">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Non-Action Items</w:t>
      </w:r>
    </w:p>
    <w:p w14:paraId="7700DB51" w14:textId="77777777" w:rsidR="00D931A3" w:rsidRDefault="00D931A3" w:rsidP="00D931A3">
      <w:pPr>
        <w:pStyle w:val="ListParagraph"/>
        <w:spacing w:after="0" w:line="240" w:lineRule="auto"/>
        <w:rPr>
          <w:rFonts w:ascii="Times New Roman" w:hAnsi="Times New Roman"/>
          <w:b/>
          <w:bCs/>
          <w:sz w:val="24"/>
          <w:szCs w:val="24"/>
        </w:rPr>
      </w:pPr>
    </w:p>
    <w:p w14:paraId="63ABFEAC" w14:textId="37646551" w:rsidR="00D931A3" w:rsidRDefault="00D931A3" w:rsidP="00D931A3">
      <w:pPr>
        <w:pStyle w:val="ListParagraph"/>
        <w:numPr>
          <w:ilvl w:val="1"/>
          <w:numId w:val="1"/>
        </w:numPr>
        <w:spacing w:after="0" w:line="240" w:lineRule="auto"/>
        <w:rPr>
          <w:rFonts w:ascii="Times New Roman" w:hAnsi="Times New Roman"/>
          <w:b/>
          <w:bCs/>
          <w:sz w:val="24"/>
          <w:szCs w:val="24"/>
        </w:rPr>
      </w:pPr>
      <w:r w:rsidRPr="0020795A">
        <w:rPr>
          <w:rFonts w:ascii="Times New Roman" w:hAnsi="Times New Roman"/>
          <w:b/>
          <w:bCs/>
          <w:sz w:val="24"/>
          <w:szCs w:val="24"/>
        </w:rPr>
        <w:t>Update on the progress of Permitted Interaction Groups</w:t>
      </w:r>
      <w:r w:rsidR="00E66D9F" w:rsidRPr="0020795A">
        <w:rPr>
          <w:rFonts w:ascii="Times New Roman" w:hAnsi="Times New Roman"/>
          <w:b/>
          <w:bCs/>
          <w:sz w:val="24"/>
          <w:szCs w:val="24"/>
        </w:rPr>
        <w:t xml:space="preserve"> created September 29, 2023</w:t>
      </w:r>
      <w:r w:rsidRPr="0020795A">
        <w:rPr>
          <w:rFonts w:ascii="Times New Roman" w:hAnsi="Times New Roman"/>
          <w:b/>
          <w:bCs/>
          <w:sz w:val="24"/>
          <w:szCs w:val="24"/>
        </w:rPr>
        <w:t>.</w:t>
      </w:r>
    </w:p>
    <w:p w14:paraId="65DCC1B4" w14:textId="77777777" w:rsidR="0020795A" w:rsidRDefault="0020795A" w:rsidP="0020795A">
      <w:pPr>
        <w:pStyle w:val="ListParagraph"/>
        <w:spacing w:after="0" w:line="240" w:lineRule="auto"/>
        <w:rPr>
          <w:rFonts w:ascii="Times New Roman" w:hAnsi="Times New Roman"/>
          <w:b/>
          <w:bCs/>
          <w:sz w:val="24"/>
          <w:szCs w:val="24"/>
        </w:rPr>
      </w:pPr>
    </w:p>
    <w:p w14:paraId="59E8A87A" w14:textId="5F4AFAF6" w:rsidR="0020795A" w:rsidRPr="0020795A" w:rsidRDefault="0020795A" w:rsidP="0020795A">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 xml:space="preserve">00:07:13 </w:t>
      </w:r>
      <w:r w:rsidR="009D61A1">
        <w:rPr>
          <w:rFonts w:ascii="Times New Roman" w:hAnsi="Times New Roman"/>
          <w:b/>
          <w:bCs/>
          <w:i/>
          <w:iCs/>
          <w:sz w:val="24"/>
          <w:szCs w:val="24"/>
        </w:rPr>
        <w:t>–</w:t>
      </w:r>
      <w:r>
        <w:rPr>
          <w:rFonts w:ascii="Times New Roman" w:hAnsi="Times New Roman"/>
          <w:b/>
          <w:bCs/>
          <w:i/>
          <w:iCs/>
          <w:sz w:val="24"/>
          <w:szCs w:val="24"/>
        </w:rPr>
        <w:t xml:space="preserve"> </w:t>
      </w:r>
      <w:r w:rsidR="009D61A1">
        <w:rPr>
          <w:rFonts w:ascii="Times New Roman" w:hAnsi="Times New Roman"/>
          <w:b/>
          <w:bCs/>
          <w:i/>
          <w:iCs/>
          <w:sz w:val="24"/>
          <w:szCs w:val="24"/>
        </w:rPr>
        <w:t>00:12:21</w:t>
      </w:r>
    </w:p>
    <w:p w14:paraId="75F04F5D" w14:textId="77777777" w:rsidR="0020795A" w:rsidRDefault="0020795A" w:rsidP="0020795A">
      <w:pPr>
        <w:spacing w:after="0" w:line="240" w:lineRule="auto"/>
        <w:rPr>
          <w:rFonts w:ascii="Times New Roman" w:hAnsi="Times New Roman"/>
          <w:b/>
          <w:bCs/>
          <w:sz w:val="24"/>
          <w:szCs w:val="24"/>
        </w:rPr>
      </w:pPr>
    </w:p>
    <w:p w14:paraId="2096A38C" w14:textId="7804E416" w:rsidR="0020795A" w:rsidRDefault="0020795A" w:rsidP="0020795A">
      <w:pPr>
        <w:spacing w:after="0" w:line="240" w:lineRule="auto"/>
        <w:ind w:left="720"/>
        <w:rPr>
          <w:rFonts w:ascii="Times New Roman" w:hAnsi="Times New Roman"/>
          <w:i/>
          <w:iCs/>
          <w:sz w:val="24"/>
          <w:szCs w:val="24"/>
        </w:rPr>
      </w:pPr>
      <w:r>
        <w:rPr>
          <w:rFonts w:ascii="Times New Roman" w:hAnsi="Times New Roman"/>
          <w:i/>
          <w:iCs/>
          <w:sz w:val="24"/>
          <w:szCs w:val="24"/>
        </w:rPr>
        <w:t xml:space="preserve">Chair Chun shared that the Legal Parentage PIG has met </w:t>
      </w:r>
      <w:proofErr w:type="gramStart"/>
      <w:r>
        <w:rPr>
          <w:rFonts w:ascii="Times New Roman" w:hAnsi="Times New Roman"/>
          <w:i/>
          <w:iCs/>
          <w:sz w:val="24"/>
          <w:szCs w:val="24"/>
        </w:rPr>
        <w:t>once, but</w:t>
      </w:r>
      <w:proofErr w:type="gramEnd"/>
      <w:r>
        <w:rPr>
          <w:rFonts w:ascii="Times New Roman" w:hAnsi="Times New Roman"/>
          <w:i/>
          <w:iCs/>
          <w:sz w:val="24"/>
          <w:szCs w:val="24"/>
        </w:rPr>
        <w:t xml:space="preserve"> does not yet have any issues or concerns that need to be brought before the entire Task Force.</w:t>
      </w:r>
    </w:p>
    <w:p w14:paraId="5113BD15" w14:textId="77777777" w:rsidR="0020795A" w:rsidRDefault="0020795A" w:rsidP="0020795A">
      <w:pPr>
        <w:spacing w:after="0" w:line="240" w:lineRule="auto"/>
        <w:ind w:left="720"/>
        <w:rPr>
          <w:rFonts w:ascii="Times New Roman" w:hAnsi="Times New Roman"/>
          <w:i/>
          <w:iCs/>
          <w:sz w:val="24"/>
          <w:szCs w:val="24"/>
        </w:rPr>
      </w:pPr>
    </w:p>
    <w:p w14:paraId="4C879DEE" w14:textId="1EA50BA4" w:rsidR="009D61A1" w:rsidRDefault="0020795A" w:rsidP="0020795A">
      <w:pPr>
        <w:spacing w:after="0" w:line="240" w:lineRule="auto"/>
        <w:ind w:left="720"/>
        <w:rPr>
          <w:rFonts w:ascii="Times New Roman" w:hAnsi="Times New Roman"/>
          <w:i/>
          <w:iCs/>
          <w:sz w:val="24"/>
          <w:szCs w:val="24"/>
        </w:rPr>
      </w:pPr>
      <w:r>
        <w:rPr>
          <w:rFonts w:ascii="Times New Roman" w:hAnsi="Times New Roman"/>
          <w:i/>
          <w:iCs/>
          <w:sz w:val="24"/>
          <w:szCs w:val="24"/>
        </w:rPr>
        <w:t xml:space="preserve">Laurel Johnston shared that the Birth Heritage PIG had a good first meeting where they shared their stories and points of view.  Lorrin Kim offered to have the office of vital records brief them on </w:t>
      </w:r>
      <w:r w:rsidR="009D61A1">
        <w:rPr>
          <w:rFonts w:ascii="Times New Roman" w:hAnsi="Times New Roman"/>
          <w:i/>
          <w:iCs/>
          <w:sz w:val="24"/>
          <w:szCs w:val="24"/>
        </w:rPr>
        <w:t xml:space="preserve">how they handle current processes and procedures.  Carol Lockwood shared that the discussions at the first meeting were at the policy level.  They did not think they needed help from the larger group at this </w:t>
      </w:r>
      <w:proofErr w:type="gramStart"/>
      <w:r w:rsidR="009D61A1">
        <w:rPr>
          <w:rFonts w:ascii="Times New Roman" w:hAnsi="Times New Roman"/>
          <w:i/>
          <w:iCs/>
          <w:sz w:val="24"/>
          <w:szCs w:val="24"/>
        </w:rPr>
        <w:t>point</w:t>
      </w:r>
      <w:proofErr w:type="gramEnd"/>
    </w:p>
    <w:p w14:paraId="06D91E7A" w14:textId="77777777" w:rsidR="009D61A1" w:rsidRDefault="009D61A1" w:rsidP="0020795A">
      <w:pPr>
        <w:spacing w:after="0" w:line="240" w:lineRule="auto"/>
        <w:ind w:left="720"/>
        <w:rPr>
          <w:rFonts w:ascii="Times New Roman" w:hAnsi="Times New Roman"/>
          <w:i/>
          <w:iCs/>
          <w:sz w:val="24"/>
          <w:szCs w:val="24"/>
        </w:rPr>
      </w:pPr>
    </w:p>
    <w:p w14:paraId="1D2D56B2" w14:textId="49F16DFD" w:rsidR="009D61A1" w:rsidRDefault="009D61A1" w:rsidP="0020795A">
      <w:pPr>
        <w:spacing w:after="0" w:line="240" w:lineRule="auto"/>
        <w:ind w:left="720"/>
        <w:rPr>
          <w:rFonts w:ascii="Times New Roman" w:hAnsi="Times New Roman"/>
          <w:i/>
          <w:iCs/>
          <w:sz w:val="24"/>
          <w:szCs w:val="24"/>
        </w:rPr>
      </w:pPr>
      <w:r>
        <w:rPr>
          <w:rFonts w:ascii="Times New Roman" w:hAnsi="Times New Roman"/>
          <w:i/>
          <w:iCs/>
          <w:sz w:val="24"/>
          <w:szCs w:val="24"/>
        </w:rPr>
        <w:t>Ms. Lockwood shared that the Assisted Reproduction and Surrogacy PIG has not yet met but are working on a date.</w:t>
      </w:r>
    </w:p>
    <w:p w14:paraId="27AD5FBB" w14:textId="77777777" w:rsidR="009D61A1" w:rsidRDefault="009D61A1" w:rsidP="0020795A">
      <w:pPr>
        <w:spacing w:after="0" w:line="240" w:lineRule="auto"/>
        <w:ind w:left="720"/>
        <w:rPr>
          <w:rFonts w:ascii="Times New Roman" w:hAnsi="Times New Roman"/>
          <w:i/>
          <w:iCs/>
          <w:sz w:val="24"/>
          <w:szCs w:val="24"/>
        </w:rPr>
      </w:pPr>
    </w:p>
    <w:p w14:paraId="0D948351" w14:textId="3F866739" w:rsidR="009D61A1" w:rsidRDefault="009D61A1" w:rsidP="0020795A">
      <w:pPr>
        <w:spacing w:after="0" w:line="240" w:lineRule="auto"/>
        <w:ind w:left="720"/>
        <w:rPr>
          <w:rFonts w:ascii="Times New Roman" w:hAnsi="Times New Roman"/>
          <w:i/>
          <w:iCs/>
          <w:sz w:val="24"/>
          <w:szCs w:val="24"/>
        </w:rPr>
      </w:pPr>
      <w:r>
        <w:rPr>
          <w:rFonts w:ascii="Times New Roman" w:hAnsi="Times New Roman"/>
          <w:i/>
          <w:iCs/>
          <w:sz w:val="24"/>
          <w:szCs w:val="24"/>
        </w:rPr>
        <w:t>Chair Chun recommended that each PIG try to meet once a month.</w:t>
      </w:r>
    </w:p>
    <w:p w14:paraId="1076B4E0" w14:textId="77777777" w:rsidR="009D61A1" w:rsidRDefault="009D61A1" w:rsidP="0020795A">
      <w:pPr>
        <w:spacing w:after="0" w:line="240" w:lineRule="auto"/>
        <w:ind w:left="720"/>
        <w:rPr>
          <w:rFonts w:ascii="Times New Roman" w:hAnsi="Times New Roman"/>
          <w:i/>
          <w:iCs/>
          <w:sz w:val="24"/>
          <w:szCs w:val="24"/>
        </w:rPr>
      </w:pPr>
    </w:p>
    <w:p w14:paraId="3384F7E1" w14:textId="1DCCBA3C" w:rsidR="009D61A1" w:rsidRDefault="009D61A1" w:rsidP="0020795A">
      <w:pPr>
        <w:spacing w:after="0" w:line="240" w:lineRule="auto"/>
        <w:ind w:left="720"/>
        <w:rPr>
          <w:rFonts w:ascii="Times New Roman" w:hAnsi="Times New Roman"/>
          <w:i/>
          <w:iCs/>
          <w:sz w:val="24"/>
          <w:szCs w:val="24"/>
        </w:rPr>
      </w:pPr>
      <w:r>
        <w:rPr>
          <w:rFonts w:ascii="Times New Roman" w:hAnsi="Times New Roman"/>
          <w:i/>
          <w:iCs/>
          <w:sz w:val="24"/>
          <w:szCs w:val="24"/>
        </w:rPr>
        <w:t>No public testimony was offered.</w:t>
      </w:r>
    </w:p>
    <w:p w14:paraId="103239DA" w14:textId="5272E7A4" w:rsidR="0020795A" w:rsidRPr="0020795A" w:rsidRDefault="009D61A1" w:rsidP="0020795A">
      <w:pPr>
        <w:spacing w:after="0" w:line="240" w:lineRule="auto"/>
        <w:ind w:left="720"/>
        <w:rPr>
          <w:rFonts w:ascii="Times New Roman" w:hAnsi="Times New Roman"/>
          <w:i/>
          <w:iCs/>
          <w:sz w:val="24"/>
          <w:szCs w:val="24"/>
        </w:rPr>
      </w:pPr>
      <w:r>
        <w:rPr>
          <w:rFonts w:ascii="Times New Roman" w:hAnsi="Times New Roman"/>
          <w:i/>
          <w:iCs/>
          <w:sz w:val="24"/>
          <w:szCs w:val="24"/>
        </w:rPr>
        <w:t xml:space="preserve">  </w:t>
      </w:r>
    </w:p>
    <w:p w14:paraId="56EEF593" w14:textId="6C5BE22F" w:rsidR="00E66D9F" w:rsidRPr="009D61A1" w:rsidRDefault="00E66D9F" w:rsidP="00D931A3">
      <w:pPr>
        <w:pStyle w:val="ListParagraph"/>
        <w:numPr>
          <w:ilvl w:val="1"/>
          <w:numId w:val="1"/>
        </w:numPr>
        <w:spacing w:after="0" w:line="240" w:lineRule="auto"/>
        <w:rPr>
          <w:rFonts w:ascii="Times New Roman" w:hAnsi="Times New Roman"/>
          <w:b/>
          <w:bCs/>
          <w:sz w:val="24"/>
          <w:szCs w:val="24"/>
        </w:rPr>
      </w:pPr>
      <w:r w:rsidRPr="009D61A1">
        <w:rPr>
          <w:rFonts w:ascii="Times New Roman" w:hAnsi="Times New Roman"/>
          <w:b/>
          <w:bCs/>
          <w:sz w:val="24"/>
          <w:szCs w:val="24"/>
        </w:rPr>
        <w:t>Discussion regarding scheduling upcoming meetings of the Task Force.</w:t>
      </w:r>
    </w:p>
    <w:p w14:paraId="78D14FCD" w14:textId="77777777" w:rsidR="00D931A3" w:rsidRDefault="00D931A3" w:rsidP="00D931A3">
      <w:pPr>
        <w:pStyle w:val="ListParagraph"/>
        <w:spacing w:after="0" w:line="240" w:lineRule="auto"/>
        <w:rPr>
          <w:rFonts w:ascii="Times New Roman" w:hAnsi="Times New Roman"/>
          <w:b/>
          <w:bCs/>
          <w:sz w:val="24"/>
          <w:szCs w:val="24"/>
        </w:rPr>
      </w:pPr>
    </w:p>
    <w:p w14:paraId="0FB5E851" w14:textId="4C7C1598" w:rsidR="009D61A1" w:rsidRDefault="009D61A1" w:rsidP="00D931A3">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 xml:space="preserve">00:12:21 – </w:t>
      </w:r>
      <w:r w:rsidR="00697B55">
        <w:rPr>
          <w:rFonts w:ascii="Times New Roman" w:hAnsi="Times New Roman"/>
          <w:b/>
          <w:bCs/>
          <w:i/>
          <w:iCs/>
          <w:sz w:val="24"/>
          <w:szCs w:val="24"/>
        </w:rPr>
        <w:t>00:17:10</w:t>
      </w:r>
    </w:p>
    <w:p w14:paraId="70592415" w14:textId="77777777" w:rsidR="009D61A1" w:rsidRDefault="009D61A1" w:rsidP="00D931A3">
      <w:pPr>
        <w:pStyle w:val="ListParagraph"/>
        <w:spacing w:after="0" w:line="240" w:lineRule="auto"/>
        <w:rPr>
          <w:rFonts w:ascii="Times New Roman" w:hAnsi="Times New Roman"/>
          <w:b/>
          <w:bCs/>
          <w:i/>
          <w:iCs/>
          <w:sz w:val="24"/>
          <w:szCs w:val="24"/>
        </w:rPr>
      </w:pPr>
    </w:p>
    <w:p w14:paraId="43464075" w14:textId="449CCC0A" w:rsidR="009D61A1" w:rsidRDefault="009D61A1" w:rsidP="00D931A3">
      <w:pPr>
        <w:pStyle w:val="ListParagraph"/>
        <w:spacing w:after="0" w:line="240" w:lineRule="auto"/>
        <w:rPr>
          <w:rFonts w:ascii="Times New Roman" w:hAnsi="Times New Roman"/>
          <w:i/>
          <w:iCs/>
          <w:sz w:val="24"/>
          <w:szCs w:val="24"/>
        </w:rPr>
      </w:pPr>
      <w:r>
        <w:rPr>
          <w:rFonts w:ascii="Times New Roman" w:hAnsi="Times New Roman"/>
          <w:i/>
          <w:iCs/>
          <w:sz w:val="24"/>
          <w:szCs w:val="24"/>
        </w:rPr>
        <w:t xml:space="preserve">Chair Chun asked the Task Force how they should schedule future meetings of the Task Force at large while the PIGs are still meeting.  Did not want to schedule Task Force meetings too frequently if it would interfere with the </w:t>
      </w:r>
      <w:proofErr w:type="spellStart"/>
      <w:r>
        <w:rPr>
          <w:rFonts w:ascii="Times New Roman" w:hAnsi="Times New Roman"/>
          <w:i/>
          <w:iCs/>
          <w:sz w:val="24"/>
          <w:szCs w:val="24"/>
        </w:rPr>
        <w:t>PIGs’</w:t>
      </w:r>
      <w:proofErr w:type="spellEnd"/>
      <w:r>
        <w:rPr>
          <w:rFonts w:ascii="Times New Roman" w:hAnsi="Times New Roman"/>
          <w:i/>
          <w:iCs/>
          <w:sz w:val="24"/>
          <w:szCs w:val="24"/>
        </w:rPr>
        <w:t xml:space="preserve"> focus or create scheduling issues.  Suggests having Task Force meetings every other month and asks for comments.  Ms. Lockwood and Ms. Marie-Iha agree.  </w:t>
      </w:r>
      <w:r w:rsidR="00697B55">
        <w:rPr>
          <w:rFonts w:ascii="Times New Roman" w:hAnsi="Times New Roman"/>
          <w:i/>
          <w:iCs/>
          <w:sz w:val="24"/>
          <w:szCs w:val="24"/>
        </w:rPr>
        <w:t xml:space="preserve">Chair Chun states that we can try to meet in December and then every other </w:t>
      </w:r>
      <w:proofErr w:type="gramStart"/>
      <w:r w:rsidR="00697B55">
        <w:rPr>
          <w:rFonts w:ascii="Times New Roman" w:hAnsi="Times New Roman"/>
          <w:i/>
          <w:iCs/>
          <w:sz w:val="24"/>
          <w:szCs w:val="24"/>
        </w:rPr>
        <w:t>month, but</w:t>
      </w:r>
      <w:proofErr w:type="gramEnd"/>
      <w:r w:rsidR="00697B55">
        <w:rPr>
          <w:rFonts w:ascii="Times New Roman" w:hAnsi="Times New Roman"/>
          <w:i/>
          <w:iCs/>
          <w:sz w:val="24"/>
          <w:szCs w:val="24"/>
        </w:rPr>
        <w:t xml:space="preserve"> can go back to monthly meetings once the PIGs have completed their reviews.  Ms. Marie-Iha noted that December may present scheduling issues, and that if it is not possible to meet by mid-month, the next meeting might as well be pushed to January.  Chair Chun agrees it may be difficult, but they will try to find a date.</w:t>
      </w:r>
    </w:p>
    <w:p w14:paraId="65A55BBD" w14:textId="77777777" w:rsidR="00697B55" w:rsidRDefault="00697B55" w:rsidP="00D931A3">
      <w:pPr>
        <w:pStyle w:val="ListParagraph"/>
        <w:spacing w:after="0" w:line="240" w:lineRule="auto"/>
        <w:rPr>
          <w:rFonts w:ascii="Times New Roman" w:hAnsi="Times New Roman"/>
          <w:i/>
          <w:iCs/>
          <w:sz w:val="24"/>
          <w:szCs w:val="24"/>
        </w:rPr>
      </w:pPr>
    </w:p>
    <w:p w14:paraId="62C7D3CF" w14:textId="794D090A" w:rsidR="00697B55" w:rsidRPr="009D61A1" w:rsidRDefault="00697B55" w:rsidP="00D931A3">
      <w:pPr>
        <w:pStyle w:val="ListParagraph"/>
        <w:spacing w:after="0" w:line="240" w:lineRule="auto"/>
        <w:rPr>
          <w:rFonts w:ascii="Times New Roman" w:hAnsi="Times New Roman"/>
          <w:i/>
          <w:iCs/>
          <w:sz w:val="24"/>
          <w:szCs w:val="24"/>
        </w:rPr>
      </w:pPr>
      <w:r>
        <w:rPr>
          <w:rFonts w:ascii="Times New Roman" w:hAnsi="Times New Roman"/>
          <w:i/>
          <w:iCs/>
          <w:sz w:val="24"/>
          <w:szCs w:val="24"/>
        </w:rPr>
        <w:t>No public testimony offered.</w:t>
      </w:r>
    </w:p>
    <w:p w14:paraId="26203E09" w14:textId="77777777" w:rsidR="009D61A1" w:rsidRDefault="009D61A1" w:rsidP="00D931A3">
      <w:pPr>
        <w:pStyle w:val="ListParagraph"/>
        <w:spacing w:after="0" w:line="240" w:lineRule="auto"/>
        <w:rPr>
          <w:rFonts w:ascii="Times New Roman" w:hAnsi="Times New Roman"/>
          <w:b/>
          <w:bCs/>
          <w:sz w:val="24"/>
          <w:szCs w:val="24"/>
        </w:rPr>
      </w:pPr>
    </w:p>
    <w:p w14:paraId="2F6E12F2" w14:textId="4E176796" w:rsidR="00697B55" w:rsidRPr="00697B55" w:rsidRDefault="00697B55" w:rsidP="00D931A3">
      <w:pPr>
        <w:pStyle w:val="ListParagraph"/>
        <w:spacing w:after="0" w:line="240" w:lineRule="auto"/>
        <w:rPr>
          <w:rFonts w:ascii="Times New Roman" w:hAnsi="Times New Roman"/>
          <w:i/>
          <w:iCs/>
          <w:sz w:val="24"/>
          <w:szCs w:val="24"/>
        </w:rPr>
      </w:pPr>
      <w:r>
        <w:rPr>
          <w:rFonts w:ascii="Times New Roman" w:hAnsi="Times New Roman"/>
          <w:i/>
          <w:iCs/>
          <w:sz w:val="24"/>
          <w:szCs w:val="24"/>
        </w:rPr>
        <w:t>Chair Chun asks the PIGs to inform her if an issue comes up where they need to have a Task Force meeting to discuss.</w:t>
      </w:r>
    </w:p>
    <w:p w14:paraId="34B20C89" w14:textId="77777777" w:rsidR="00697B55" w:rsidRDefault="00697B55" w:rsidP="00D931A3">
      <w:pPr>
        <w:pStyle w:val="ListParagraph"/>
        <w:spacing w:after="0" w:line="240" w:lineRule="auto"/>
        <w:rPr>
          <w:rFonts w:ascii="Times New Roman" w:hAnsi="Times New Roman"/>
          <w:b/>
          <w:bCs/>
          <w:sz w:val="24"/>
          <w:szCs w:val="24"/>
        </w:rPr>
      </w:pPr>
    </w:p>
    <w:p w14:paraId="5B350C42" w14:textId="22217576" w:rsid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p w14:paraId="1724307C" w14:textId="77777777" w:rsidR="00697B55" w:rsidRDefault="00697B55" w:rsidP="00697B55">
      <w:pPr>
        <w:pStyle w:val="ListParagraph"/>
        <w:spacing w:after="0" w:line="240" w:lineRule="auto"/>
        <w:rPr>
          <w:rFonts w:ascii="Times New Roman" w:hAnsi="Times New Roman"/>
          <w:b/>
          <w:bCs/>
          <w:sz w:val="24"/>
          <w:szCs w:val="24"/>
        </w:rPr>
      </w:pPr>
    </w:p>
    <w:p w14:paraId="4C38C7AA" w14:textId="7DFC96B3" w:rsidR="00697B55" w:rsidRPr="00697B55" w:rsidRDefault="00697B55" w:rsidP="00697B55">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00:17:10</w:t>
      </w:r>
    </w:p>
    <w:sectPr w:rsidR="00697B55" w:rsidRPr="00697B55"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C32AB1D4"/>
    <w:lvl w:ilvl="0" w:tplc="E2B005FA">
      <w:start w:val="1"/>
      <w:numFmt w:val="upperLetter"/>
      <w:lvlText w:val="%1."/>
      <w:lvlJc w:val="left"/>
      <w:pPr>
        <w:ind w:left="720" w:hanging="720"/>
      </w:pPr>
      <w:rPr>
        <w:rFonts w:hint="default"/>
        <w:b/>
      </w:rPr>
    </w:lvl>
    <w:lvl w:ilvl="1" w:tplc="C3529978">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79789">
    <w:abstractNumId w:val="1"/>
  </w:num>
  <w:num w:numId="2" w16cid:durableId="15817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214BF"/>
    <w:rsid w:val="00044C3A"/>
    <w:rsid w:val="00097A32"/>
    <w:rsid w:val="00135876"/>
    <w:rsid w:val="00197097"/>
    <w:rsid w:val="001B71B1"/>
    <w:rsid w:val="0020795A"/>
    <w:rsid w:val="00290B8F"/>
    <w:rsid w:val="002A4CCE"/>
    <w:rsid w:val="002B4F17"/>
    <w:rsid w:val="00375D44"/>
    <w:rsid w:val="003A291F"/>
    <w:rsid w:val="00400CD5"/>
    <w:rsid w:val="00467AA0"/>
    <w:rsid w:val="004866FE"/>
    <w:rsid w:val="00496047"/>
    <w:rsid w:val="00497BA3"/>
    <w:rsid w:val="004A0EB4"/>
    <w:rsid w:val="004D64CB"/>
    <w:rsid w:val="004F706E"/>
    <w:rsid w:val="00510421"/>
    <w:rsid w:val="005F5D4E"/>
    <w:rsid w:val="005F6D73"/>
    <w:rsid w:val="00611CEA"/>
    <w:rsid w:val="00620AEA"/>
    <w:rsid w:val="00660A6D"/>
    <w:rsid w:val="00692C68"/>
    <w:rsid w:val="00697B55"/>
    <w:rsid w:val="006D7450"/>
    <w:rsid w:val="00701C47"/>
    <w:rsid w:val="00781461"/>
    <w:rsid w:val="007E60C6"/>
    <w:rsid w:val="00813F7C"/>
    <w:rsid w:val="0083151C"/>
    <w:rsid w:val="0084235E"/>
    <w:rsid w:val="008528D8"/>
    <w:rsid w:val="00857E2D"/>
    <w:rsid w:val="0088085B"/>
    <w:rsid w:val="008822D4"/>
    <w:rsid w:val="00885E84"/>
    <w:rsid w:val="008E3335"/>
    <w:rsid w:val="0091790B"/>
    <w:rsid w:val="00943C0D"/>
    <w:rsid w:val="009C14BD"/>
    <w:rsid w:val="009D4BC9"/>
    <w:rsid w:val="009D61A1"/>
    <w:rsid w:val="009F2E28"/>
    <w:rsid w:val="00A311F5"/>
    <w:rsid w:val="00A671D8"/>
    <w:rsid w:val="00A736C2"/>
    <w:rsid w:val="00AF2935"/>
    <w:rsid w:val="00B16EBD"/>
    <w:rsid w:val="00B40465"/>
    <w:rsid w:val="00B700CA"/>
    <w:rsid w:val="00B92725"/>
    <w:rsid w:val="00BB4250"/>
    <w:rsid w:val="00C84046"/>
    <w:rsid w:val="00C8624D"/>
    <w:rsid w:val="00D67A95"/>
    <w:rsid w:val="00D91EF1"/>
    <w:rsid w:val="00D931A3"/>
    <w:rsid w:val="00DE0EB0"/>
    <w:rsid w:val="00DF58EC"/>
    <w:rsid w:val="00E1343E"/>
    <w:rsid w:val="00E557D0"/>
    <w:rsid w:val="00E66D9F"/>
    <w:rsid w:val="00E947AA"/>
    <w:rsid w:val="00EC4D9B"/>
    <w:rsid w:val="00EE6B14"/>
    <w:rsid w:val="00F167A0"/>
    <w:rsid w:val="00F3538F"/>
    <w:rsid w:val="00F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48</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4</cp:revision>
  <cp:lastPrinted>2018-02-02T18:42:00Z</cp:lastPrinted>
  <dcterms:created xsi:type="dcterms:W3CDTF">2024-01-04T20:54:00Z</dcterms:created>
  <dcterms:modified xsi:type="dcterms:W3CDTF">2024-01-04T21:33:00Z</dcterms:modified>
</cp:coreProperties>
</file>